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C11" w14:textId="77777777" w:rsidR="004F3742" w:rsidRDefault="004F3742" w:rsidP="004F3742">
      <w:pPr>
        <w:rPr>
          <w:rFonts w:ascii="Franklin Gothic Demi" w:eastAsia="Franklin Gothic Demi" w:hAnsi="Franklin Gothic Demi" w:cs="Franklin Gothic Demi"/>
          <w:color w:val="F59820"/>
          <w:sz w:val="24"/>
        </w:rPr>
      </w:pPr>
    </w:p>
    <w:p w14:paraId="16D1CB93" w14:textId="77777777" w:rsidR="004F3742" w:rsidRDefault="004F3742" w:rsidP="004F3742">
      <w:pPr>
        <w:rPr>
          <w:rFonts w:ascii="Franklin Gothic Demi" w:eastAsia="Franklin Gothic Demi" w:hAnsi="Franklin Gothic Demi" w:cs="Franklin Gothic Demi"/>
          <w:color w:val="F59820"/>
          <w:sz w:val="24"/>
        </w:rPr>
      </w:pPr>
    </w:p>
    <w:p w14:paraId="5493CFC8" w14:textId="24B1BA25" w:rsidR="004F3742" w:rsidRPr="00C721FE" w:rsidRDefault="00C721FE" w:rsidP="004F3742">
      <w:pP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</w:pPr>
      <w: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Votre</w:t>
      </w:r>
      <w:r w:rsidR="004F3742" w:rsidRPr="00C721FE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 xml:space="preserve"> </w:t>
      </w:r>
      <w:r w:rsidRPr="0000074F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collecte à l’occasion d</w:t>
      </w:r>
      <w: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u Vendredi saint 2022</w:t>
      </w:r>
    </w:p>
    <w:p w14:paraId="5C1FB611" w14:textId="1A8AD801" w:rsidR="004F3742" w:rsidRPr="00C721FE" w:rsidRDefault="00C721FE" w:rsidP="004F3742">
      <w:pPr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</w:pPr>
      <w:r w:rsidRPr="00C721FE">
        <w:rPr>
          <w:rFonts w:ascii="Franklin Gothic Demi" w:eastAsia="Franklin Gothic Demi" w:hAnsi="Franklin Gothic Demi" w:cs="Franklin Gothic Demi"/>
          <w:color w:val="F59820"/>
          <w:sz w:val="24"/>
          <w:lang w:val="fr-CH"/>
        </w:rPr>
        <w:t>Modèle d’annonce de collecte</w:t>
      </w:r>
    </w:p>
    <w:p w14:paraId="45971EE5" w14:textId="77777777" w:rsidR="004F3742" w:rsidRPr="00C721FE" w:rsidRDefault="004F3742" w:rsidP="004F3742">
      <w:pPr>
        <w:rPr>
          <w:rFonts w:eastAsia="Franklin Gothic Book" w:cs="Franklin Gothic Book"/>
          <w:b/>
          <w:bCs/>
          <w:szCs w:val="22"/>
          <w:lang w:val="fr-CH"/>
        </w:rPr>
      </w:pPr>
    </w:p>
    <w:p w14:paraId="53C6DEF2" w14:textId="012C3CDC" w:rsidR="00C721FE" w:rsidRDefault="004F3742" w:rsidP="0024518B">
      <w:pPr>
        <w:rPr>
          <w:rFonts w:eastAsia="Cambria"/>
          <w:color w:val="1F497D" w:themeColor="text2"/>
          <w:szCs w:val="22"/>
          <w:lang w:val="fr-CH"/>
        </w:rPr>
      </w:pPr>
      <w:r w:rsidRPr="00C721FE">
        <w:rPr>
          <w:rFonts w:eastAsia="Cambria"/>
          <w:color w:val="1F497D" w:themeColor="text2"/>
          <w:szCs w:val="22"/>
          <w:lang w:val="fr-CH"/>
        </w:rPr>
        <w:t>«</w:t>
      </w:r>
      <w:r w:rsidR="00C721FE">
        <w:rPr>
          <w:rFonts w:eastAsia="Cambria"/>
          <w:color w:val="1F497D" w:themeColor="text2"/>
          <w:szCs w:val="22"/>
          <w:lang w:val="fr-CH"/>
        </w:rPr>
        <w:t xml:space="preserve"> </w:t>
      </w:r>
      <w:r w:rsidR="00C721FE" w:rsidRPr="00C721FE">
        <w:rPr>
          <w:rFonts w:eastAsia="Cambria"/>
          <w:color w:val="1F497D" w:themeColor="text2"/>
          <w:szCs w:val="22"/>
          <w:lang w:val="fr-CH"/>
        </w:rPr>
        <w:t>Avec la collecte d'aujourd'hui, nous soutenons l'ACAT-Suisse</w:t>
      </w:r>
      <w:r w:rsidR="00C721FE" w:rsidRPr="00C721FE">
        <w:rPr>
          <w:rFonts w:eastAsia="Cambria"/>
          <w:i/>
          <w:iCs/>
          <w:color w:val="1F497D" w:themeColor="text2"/>
          <w:szCs w:val="22"/>
          <w:lang w:val="fr-CH"/>
        </w:rPr>
        <w:t>, l’Action des chrétiens pour l'abolition de la torture.</w:t>
      </w:r>
      <w:r w:rsidR="00C721FE" w:rsidRPr="00C721FE">
        <w:rPr>
          <w:rFonts w:eastAsia="Cambria"/>
          <w:color w:val="1F497D" w:themeColor="text2"/>
          <w:szCs w:val="22"/>
          <w:lang w:val="fr-CH"/>
        </w:rPr>
        <w:t xml:space="preserve"> </w:t>
      </w:r>
      <w:r w:rsidR="00C721FE">
        <w:rPr>
          <w:rFonts w:eastAsia="Cambria"/>
          <w:color w:val="1F497D" w:themeColor="text2"/>
          <w:szCs w:val="22"/>
          <w:lang w:val="fr-CH"/>
        </w:rPr>
        <w:t xml:space="preserve">Cette </w:t>
      </w:r>
      <w:r w:rsidR="00C721FE" w:rsidRPr="00C721FE">
        <w:rPr>
          <w:rFonts w:eastAsia="Cambria"/>
          <w:color w:val="1F497D" w:themeColor="text2"/>
          <w:szCs w:val="22"/>
          <w:lang w:val="fr-CH"/>
        </w:rPr>
        <w:t xml:space="preserve">organisation de défense des droits </w:t>
      </w:r>
      <w:r w:rsidR="00C721FE">
        <w:rPr>
          <w:rFonts w:eastAsia="Cambria"/>
          <w:color w:val="1F497D" w:themeColor="text2"/>
          <w:szCs w:val="22"/>
          <w:lang w:val="fr-CH"/>
        </w:rPr>
        <w:t>humains a son</w:t>
      </w:r>
      <w:r w:rsidR="00C721FE" w:rsidRPr="00C721FE">
        <w:rPr>
          <w:rFonts w:eastAsia="Cambria"/>
          <w:color w:val="1F497D" w:themeColor="text2"/>
          <w:szCs w:val="22"/>
          <w:lang w:val="fr-CH"/>
        </w:rPr>
        <w:t xml:space="preserve"> siège à Berne</w:t>
      </w:r>
      <w:r w:rsidR="00C721FE">
        <w:rPr>
          <w:rFonts w:eastAsia="Cambria"/>
          <w:color w:val="1F497D" w:themeColor="text2"/>
          <w:szCs w:val="22"/>
          <w:lang w:val="fr-CH"/>
        </w:rPr>
        <w:t xml:space="preserve"> et</w:t>
      </w:r>
      <w:r w:rsidR="00C721FE" w:rsidRPr="00C721FE">
        <w:rPr>
          <w:rFonts w:eastAsia="Cambria"/>
          <w:color w:val="1F497D" w:themeColor="text2"/>
          <w:szCs w:val="22"/>
          <w:lang w:val="fr-CH"/>
        </w:rPr>
        <w:t xml:space="preserve"> est active depuis plus de 40 ans.</w:t>
      </w:r>
    </w:p>
    <w:p w14:paraId="015F5488" w14:textId="0AF0EFCE" w:rsidR="00C721FE" w:rsidRPr="007806EF" w:rsidRDefault="00C721FE" w:rsidP="0024518B">
      <w:pPr>
        <w:rPr>
          <w:rFonts w:eastAsia="Cambria"/>
          <w:color w:val="1F497D" w:themeColor="text2"/>
          <w:szCs w:val="22"/>
          <w:lang w:val="fr-CH"/>
        </w:rPr>
      </w:pPr>
      <w:r w:rsidRPr="00C721FE">
        <w:rPr>
          <w:rFonts w:eastAsia="Cambria"/>
          <w:color w:val="1F497D" w:themeColor="text2"/>
          <w:szCs w:val="22"/>
          <w:lang w:val="fr-CH"/>
        </w:rPr>
        <w:t>Le droit international est clair et net : la torture est interdite</w:t>
      </w:r>
      <w:r>
        <w:rPr>
          <w:rFonts w:eastAsia="Cambria"/>
          <w:color w:val="1F497D" w:themeColor="text2"/>
          <w:szCs w:val="22"/>
          <w:lang w:val="fr-CH"/>
        </w:rPr>
        <w:t>,</w:t>
      </w:r>
      <w:r w:rsidRPr="00C721FE">
        <w:rPr>
          <w:rFonts w:eastAsia="Cambria"/>
          <w:color w:val="1F497D" w:themeColor="text2"/>
          <w:szCs w:val="22"/>
          <w:lang w:val="fr-CH"/>
        </w:rPr>
        <w:t xml:space="preserve"> sans exception. En outre, elle est </w:t>
      </w:r>
      <w:r w:rsidR="00313C04" w:rsidRPr="00313C04">
        <w:rPr>
          <w:rFonts w:eastAsia="Cambria"/>
          <w:color w:val="1F497D" w:themeColor="text2"/>
          <w:szCs w:val="22"/>
          <w:lang w:val="fr-CH"/>
        </w:rPr>
        <w:t>inconciliable</w:t>
      </w:r>
      <w:r w:rsidR="00313C04">
        <w:rPr>
          <w:rFonts w:eastAsia="Cambria"/>
          <w:color w:val="1F497D" w:themeColor="text2"/>
          <w:szCs w:val="22"/>
          <w:lang w:val="fr-CH"/>
        </w:rPr>
        <w:t xml:space="preserve"> </w:t>
      </w:r>
      <w:r w:rsidRPr="00C721FE">
        <w:rPr>
          <w:rFonts w:eastAsia="Cambria"/>
          <w:color w:val="1F497D" w:themeColor="text2"/>
          <w:szCs w:val="22"/>
          <w:lang w:val="fr-CH"/>
        </w:rPr>
        <w:t xml:space="preserve">avec le message </w:t>
      </w:r>
      <w:r w:rsidRPr="007806EF">
        <w:rPr>
          <w:rFonts w:eastAsia="Cambria"/>
          <w:color w:val="1F497D" w:themeColor="text2"/>
          <w:szCs w:val="22"/>
          <w:lang w:val="fr-CH"/>
        </w:rPr>
        <w:t>chrétien. Mais la réalité est malheureusement trop souvent bien différente.</w:t>
      </w:r>
    </w:p>
    <w:p w14:paraId="3231DB18" w14:textId="3D4279CC" w:rsidR="00C721FE" w:rsidRPr="00C721FE" w:rsidRDefault="00C721FE" w:rsidP="00313C04">
      <w:pPr>
        <w:rPr>
          <w:color w:val="1F497D" w:themeColor="text2"/>
          <w:lang w:val="fr-CH"/>
        </w:rPr>
      </w:pPr>
      <w:r w:rsidRPr="00C721FE">
        <w:rPr>
          <w:color w:val="1F497D" w:themeColor="text2"/>
          <w:lang w:val="fr-CH"/>
        </w:rPr>
        <w:t>Comme chaque année, l'ACAT-Suisse lance une campagne à l'occasion du Vendredi saint, un jour</w:t>
      </w:r>
      <w:r w:rsidR="00313C04">
        <w:rPr>
          <w:color w:val="1F497D" w:themeColor="text2"/>
          <w:lang w:val="fr-CH"/>
        </w:rPr>
        <w:t>née</w:t>
      </w:r>
      <w:r w:rsidRPr="00C721FE">
        <w:rPr>
          <w:color w:val="1F497D" w:themeColor="text2"/>
          <w:lang w:val="fr-CH"/>
        </w:rPr>
        <w:t xml:space="preserve"> clé pour le mouvement mondial de l'ACAT. Alors que les événements en Ukraine tiennent le monde en haleine, l'ACAT braque les projecteurs sur le pays voisin, l</w:t>
      </w:r>
      <w:r w:rsidR="00313C04">
        <w:rPr>
          <w:color w:val="1F497D" w:themeColor="text2"/>
          <w:lang w:val="fr-CH"/>
        </w:rPr>
        <w:t>e Bélarus</w:t>
      </w:r>
      <w:r w:rsidRPr="00C721FE">
        <w:rPr>
          <w:color w:val="1F497D" w:themeColor="text2"/>
          <w:lang w:val="fr-CH"/>
        </w:rPr>
        <w:t>. L</w:t>
      </w:r>
      <w:r w:rsidR="00313C04">
        <w:rPr>
          <w:color w:val="1F497D" w:themeColor="text2"/>
          <w:lang w:val="fr-CH"/>
        </w:rPr>
        <w:t xml:space="preserve">’opposition </w:t>
      </w:r>
      <w:r w:rsidRPr="00C721FE">
        <w:rPr>
          <w:color w:val="1F497D" w:themeColor="text2"/>
          <w:lang w:val="fr-CH"/>
        </w:rPr>
        <w:t xml:space="preserve">de la population </w:t>
      </w:r>
      <w:r w:rsidR="00313C04">
        <w:rPr>
          <w:color w:val="1F497D" w:themeColor="text2"/>
          <w:lang w:val="fr-CH"/>
        </w:rPr>
        <w:t>bélarussienne</w:t>
      </w:r>
      <w:r w:rsidRPr="00C721FE">
        <w:rPr>
          <w:color w:val="1F497D" w:themeColor="text2"/>
          <w:lang w:val="fr-CH"/>
        </w:rPr>
        <w:t xml:space="preserve"> contre le dictateur Loukachenko est devenue plus silencieuse ; elle est </w:t>
      </w:r>
      <w:r w:rsidR="00313C04">
        <w:rPr>
          <w:color w:val="1F497D" w:themeColor="text2"/>
          <w:lang w:val="fr-CH"/>
        </w:rPr>
        <w:t>mise en sourdine</w:t>
      </w:r>
      <w:r w:rsidRPr="00C721FE">
        <w:rPr>
          <w:color w:val="1F497D" w:themeColor="text2"/>
          <w:lang w:val="fr-CH"/>
        </w:rPr>
        <w:t xml:space="preserve"> par une répression sans scrupules. Au moins cinq mille personnes ont été maltraitées ou torturées depuis les manifestations de masse de l'été 2020. Actuellement, il y a déjà plus d'un millier de</w:t>
      </w:r>
      <w:r w:rsidR="00313C04">
        <w:rPr>
          <w:color w:val="1F497D" w:themeColor="text2"/>
          <w:lang w:val="fr-CH"/>
        </w:rPr>
        <w:t xml:space="preserve"> prisonnières et</w:t>
      </w:r>
      <w:r w:rsidRPr="00C721FE">
        <w:rPr>
          <w:color w:val="1F497D" w:themeColor="text2"/>
          <w:lang w:val="fr-CH"/>
        </w:rPr>
        <w:t xml:space="preserve"> prisonniers politiques </w:t>
      </w:r>
      <w:r w:rsidR="00313C04">
        <w:rPr>
          <w:color w:val="1F497D" w:themeColor="text2"/>
          <w:lang w:val="fr-CH"/>
        </w:rPr>
        <w:t>au Bélarus</w:t>
      </w:r>
      <w:r w:rsidRPr="00C721FE">
        <w:rPr>
          <w:color w:val="1F497D" w:themeColor="text2"/>
          <w:lang w:val="fr-CH"/>
        </w:rPr>
        <w:t xml:space="preserve">. Mais la résistance </w:t>
      </w:r>
      <w:r w:rsidR="00313C04">
        <w:rPr>
          <w:color w:val="1F497D" w:themeColor="text2"/>
          <w:lang w:val="fr-CH"/>
        </w:rPr>
        <w:t>perdure</w:t>
      </w:r>
      <w:r w:rsidRPr="00C721FE">
        <w:rPr>
          <w:color w:val="1F497D" w:themeColor="text2"/>
          <w:lang w:val="fr-CH"/>
        </w:rPr>
        <w:t>.</w:t>
      </w:r>
      <w:r w:rsidR="00313C04" w:rsidRPr="00313C04">
        <w:rPr>
          <w:color w:val="1F497D" w:themeColor="text2"/>
          <w:lang w:val="fr-CH"/>
        </w:rPr>
        <w:t xml:space="preserve"> L'opposition bélarussienne compte toujours sur la solidarité internationale dans son engagement contre ces violations flagrantes des droits humains, au centre de l'Europe. « Restons solidaires avec le Bélarus ! », </w:t>
      </w:r>
      <w:r w:rsidR="00B20FF8">
        <w:rPr>
          <w:color w:val="1F497D" w:themeColor="text2"/>
          <w:lang w:val="fr-CH"/>
        </w:rPr>
        <w:t>tel est donc l’appel de l’ACAT-Suisse.</w:t>
      </w:r>
    </w:p>
    <w:p w14:paraId="29A94279" w14:textId="4D3A9EB1" w:rsidR="003128E8" w:rsidRDefault="007806EF" w:rsidP="003128E8">
      <w:pPr>
        <w:rPr>
          <w:rFonts w:ascii="Franklin Gothic Demi" w:hAnsi="Franklin Gothic Demi"/>
          <w:color w:val="1F497D" w:themeColor="text2"/>
          <w:lang w:val="fr-CH"/>
        </w:rPr>
      </w:pPr>
      <w:r w:rsidRPr="007806EF">
        <w:rPr>
          <w:color w:val="1F497D" w:themeColor="text2"/>
          <w:lang w:val="fr-CH"/>
        </w:rPr>
        <w:t xml:space="preserve">Le travail de l'ACAT-Suisse est financé par les cotisations des membres, les dons et les collectes. Un grand </w:t>
      </w:r>
      <w:r w:rsidRPr="007806EF">
        <w:rPr>
          <w:rFonts w:ascii="Franklin Gothic Demi" w:hAnsi="Franklin Gothic Demi"/>
          <w:color w:val="1F497D" w:themeColor="text2"/>
          <w:lang w:val="fr-CH"/>
        </w:rPr>
        <w:t>merci pour votre contribution à un monde sans torture ni peine de mort.</w:t>
      </w:r>
      <w:r w:rsidRPr="007806EF">
        <w:rPr>
          <w:rFonts w:ascii="Franklin Gothic Demi" w:hAnsi="Franklin Gothic Demi"/>
          <w:color w:val="1F497D" w:themeColor="text2"/>
          <w:lang w:val="fr-CH"/>
        </w:rPr>
        <w:t xml:space="preserve"> »</w:t>
      </w:r>
    </w:p>
    <w:p w14:paraId="5CE6CD42" w14:textId="44B17BDD" w:rsidR="007806EF" w:rsidRDefault="007806EF" w:rsidP="003128E8">
      <w:pPr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</w:pPr>
    </w:p>
    <w:p w14:paraId="67E9AB65" w14:textId="77777777" w:rsidR="007806EF" w:rsidRPr="007806EF" w:rsidRDefault="007806EF" w:rsidP="003128E8">
      <w:pPr>
        <w:rPr>
          <w:rFonts w:ascii="Franklin Gothic Demi" w:eastAsia="Cambria" w:hAnsi="Franklin Gothic Demi"/>
          <w:i/>
          <w:iCs/>
          <w:color w:val="17365D"/>
          <w:szCs w:val="22"/>
          <w:lang w:val="fr-CH"/>
        </w:rPr>
      </w:pPr>
    </w:p>
    <w:p w14:paraId="3DD14EBA" w14:textId="6DA1550D" w:rsidR="004A30D8" w:rsidRPr="007806EF" w:rsidRDefault="007806EF" w:rsidP="004F3742">
      <w:pPr>
        <w:rPr>
          <w:color w:val="F79646" w:themeColor="accent6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97D2E" wp14:editId="20E678B5">
            <wp:simplePos x="0" y="0"/>
            <wp:positionH relativeFrom="column">
              <wp:posOffset>-71755</wp:posOffset>
            </wp:positionH>
            <wp:positionV relativeFrom="paragraph">
              <wp:posOffset>235585</wp:posOffset>
            </wp:positionV>
            <wp:extent cx="1085850" cy="108585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F8" w:rsidRPr="00B20FF8">
        <w:rPr>
          <w:color w:val="1F497D" w:themeColor="text2"/>
          <w:lang w:val="fr-CH"/>
        </w:rPr>
        <w:t>Vo</w:t>
      </w:r>
      <w:r w:rsidR="00B20FF8">
        <w:rPr>
          <w:color w:val="1F497D" w:themeColor="text2"/>
          <w:lang w:val="fr-CH"/>
        </w:rPr>
        <w:t>us trouverez la campagne intégrale sur</w:t>
      </w:r>
      <w:r w:rsidR="004A30D8" w:rsidRPr="00B20FF8">
        <w:rPr>
          <w:color w:val="1F497D" w:themeColor="text2"/>
          <w:lang w:val="fr-CH"/>
        </w:rPr>
        <w:t xml:space="preserve"> </w:t>
      </w:r>
      <w:hyperlink r:id="rId9" w:history="1">
        <w:r>
          <w:rPr>
            <w:rStyle w:val="Hyperlink"/>
            <w:color w:val="F79646" w:themeColor="accent6"/>
            <w:lang w:val="fr-CH"/>
          </w:rPr>
          <w:t>www.acat.ch &gt; Agir &gt; Campagnes &gt; Vendredi saint</w:t>
        </w:r>
      </w:hyperlink>
    </w:p>
    <w:p w14:paraId="3732F602" w14:textId="07A5D45B" w:rsidR="004F3742" w:rsidRPr="007806EF" w:rsidRDefault="004F3742" w:rsidP="004F3742">
      <w:pPr>
        <w:rPr>
          <w:lang w:val="fr-CH"/>
        </w:rPr>
      </w:pPr>
    </w:p>
    <w:p w14:paraId="39148A43" w14:textId="6CD18579" w:rsidR="004F3742" w:rsidRPr="00B20FF8" w:rsidRDefault="00B20FF8" w:rsidP="004F3742">
      <w:pPr>
        <w:rPr>
          <w:rFonts w:ascii="Franklin Gothic Demi" w:eastAsia="Cambria" w:hAnsi="Franklin Gothic Demi"/>
          <w:i/>
          <w:iCs/>
          <w:color w:val="1F497D" w:themeColor="text2"/>
          <w:szCs w:val="22"/>
          <w:lang w:val="fr-CH"/>
        </w:rPr>
      </w:pPr>
      <w:r w:rsidRPr="00B20FF8">
        <w:rPr>
          <w:rFonts w:ascii="Franklin Gothic Demi" w:eastAsia="Cambria" w:hAnsi="Franklin Gothic Demi"/>
          <w:i/>
          <w:iCs/>
          <w:color w:val="1F497D" w:themeColor="text2"/>
          <w:szCs w:val="22"/>
          <w:lang w:val="fr-CH"/>
        </w:rPr>
        <w:t>C</w:t>
      </w:r>
      <w:r w:rsidR="004F3742" w:rsidRPr="00B20FF8">
        <w:rPr>
          <w:rFonts w:ascii="Franklin Gothic Demi" w:eastAsia="Cambria" w:hAnsi="Franklin Gothic Demi"/>
          <w:i/>
          <w:iCs/>
          <w:color w:val="1F497D" w:themeColor="text2"/>
          <w:szCs w:val="22"/>
          <w:lang w:val="fr-CH"/>
        </w:rPr>
        <w:t>onta</w:t>
      </w:r>
      <w:r w:rsidRPr="00B20FF8">
        <w:rPr>
          <w:rFonts w:ascii="Franklin Gothic Demi" w:eastAsia="Cambria" w:hAnsi="Franklin Gothic Demi"/>
          <w:i/>
          <w:iCs/>
          <w:color w:val="1F497D" w:themeColor="text2"/>
          <w:szCs w:val="22"/>
          <w:lang w:val="fr-CH"/>
        </w:rPr>
        <w:t>c</w:t>
      </w:r>
      <w:r w:rsidR="004F3742" w:rsidRPr="00B20FF8">
        <w:rPr>
          <w:rFonts w:ascii="Franklin Gothic Demi" w:eastAsia="Cambria" w:hAnsi="Franklin Gothic Demi"/>
          <w:i/>
          <w:iCs/>
          <w:color w:val="1F497D" w:themeColor="text2"/>
          <w:szCs w:val="22"/>
          <w:lang w:val="fr-CH"/>
        </w:rPr>
        <w:t>t</w:t>
      </w:r>
      <w:r w:rsidRPr="00B20FF8">
        <w:rPr>
          <w:rFonts w:ascii="Franklin Gothic Demi" w:eastAsia="Cambria" w:hAnsi="Franklin Gothic Demi"/>
          <w:i/>
          <w:iCs/>
          <w:color w:val="1F497D" w:themeColor="text2"/>
          <w:szCs w:val="22"/>
          <w:lang w:val="fr-CH"/>
        </w:rPr>
        <w:t xml:space="preserve"> </w:t>
      </w:r>
      <w:r w:rsidR="004F3742" w:rsidRPr="00B20FF8">
        <w:rPr>
          <w:rFonts w:ascii="Franklin Gothic Demi" w:eastAsia="Cambria" w:hAnsi="Franklin Gothic Demi"/>
          <w:i/>
          <w:iCs/>
          <w:color w:val="1F497D" w:themeColor="text2"/>
          <w:szCs w:val="22"/>
          <w:lang w:val="fr-CH"/>
        </w:rPr>
        <w:t>:</w:t>
      </w:r>
    </w:p>
    <w:p w14:paraId="19A09A75" w14:textId="1A234088" w:rsidR="007D1BB0" w:rsidRPr="00B20FF8" w:rsidRDefault="004F3742" w:rsidP="004F3742">
      <w:pPr>
        <w:rPr>
          <w:rFonts w:eastAsia="Cambria"/>
          <w:i/>
          <w:iCs/>
          <w:color w:val="F79646" w:themeColor="accent6"/>
          <w:szCs w:val="22"/>
          <w:u w:val="single"/>
          <w:lang w:val="fr-CH"/>
        </w:rPr>
      </w:pPr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>ACAT-</w:t>
      </w:r>
      <w:r w:rsidR="00B20FF8" w:rsidRPr="00B20FF8">
        <w:rPr>
          <w:rFonts w:eastAsia="Cambria"/>
          <w:i/>
          <w:iCs/>
          <w:color w:val="1F497D" w:themeColor="text2"/>
          <w:szCs w:val="22"/>
          <w:lang w:val="fr-CH"/>
        </w:rPr>
        <w:t>Suisse</w:t>
      </w:r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 xml:space="preserve">, </w:t>
      </w:r>
      <w:proofErr w:type="spellStart"/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>Speichergasse</w:t>
      </w:r>
      <w:proofErr w:type="spellEnd"/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 xml:space="preserve"> 29, CH-30</w:t>
      </w:r>
      <w:r w:rsidR="004A30D8" w:rsidRPr="00B20FF8">
        <w:rPr>
          <w:rFonts w:eastAsia="Cambria"/>
          <w:i/>
          <w:iCs/>
          <w:color w:val="1F497D" w:themeColor="text2"/>
          <w:szCs w:val="22"/>
          <w:lang w:val="fr-CH"/>
        </w:rPr>
        <w:t>1</w:t>
      </w:r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>1 Bern</w:t>
      </w:r>
      <w:r w:rsidR="00B20FF8" w:rsidRPr="00B20FF8">
        <w:rPr>
          <w:rFonts w:eastAsia="Cambria"/>
          <w:i/>
          <w:iCs/>
          <w:color w:val="1F497D" w:themeColor="text2"/>
          <w:szCs w:val="22"/>
          <w:lang w:val="fr-CH"/>
        </w:rPr>
        <w:t>e</w:t>
      </w:r>
      <w:r w:rsidR="0024518B" w:rsidRPr="00B20FF8">
        <w:rPr>
          <w:rFonts w:eastAsia="Cambria"/>
          <w:i/>
          <w:iCs/>
          <w:color w:val="1F497D" w:themeColor="text2"/>
          <w:szCs w:val="22"/>
          <w:lang w:val="fr-CH"/>
        </w:rPr>
        <w:br/>
      </w:r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>+41 (0)31 312 20 44</w:t>
      </w:r>
      <w:r w:rsidR="0024518B" w:rsidRPr="00B20FF8">
        <w:rPr>
          <w:rFonts w:eastAsia="Cambria"/>
          <w:i/>
          <w:iCs/>
          <w:color w:val="17365D"/>
          <w:szCs w:val="22"/>
          <w:lang w:val="fr-CH"/>
        </w:rPr>
        <w:br/>
      </w:r>
      <w:hyperlink r:id="rId10" w:history="1">
        <w:r w:rsidR="0024518B" w:rsidRPr="00B20FF8">
          <w:rPr>
            <w:rStyle w:val="Hyperlink"/>
            <w:rFonts w:eastAsia="Cambria"/>
            <w:i/>
            <w:iCs/>
            <w:color w:val="F79646" w:themeColor="accent6"/>
            <w:szCs w:val="22"/>
            <w:lang w:val="fr-CH"/>
          </w:rPr>
          <w:t>info@acat.ch</w:t>
        </w:r>
      </w:hyperlink>
      <w:r w:rsidR="0024518B" w:rsidRPr="00B20FF8">
        <w:rPr>
          <w:rFonts w:eastAsia="Cambria"/>
          <w:i/>
          <w:iCs/>
          <w:color w:val="17365D"/>
          <w:szCs w:val="22"/>
          <w:lang w:val="fr-CH"/>
        </w:rPr>
        <w:br/>
      </w:r>
      <w:r w:rsidR="00B20FF8">
        <w:rPr>
          <w:rFonts w:eastAsia="Cambria"/>
          <w:i/>
          <w:iCs/>
          <w:color w:val="1F497D" w:themeColor="text2"/>
          <w:szCs w:val="22"/>
          <w:lang w:val="fr-CH"/>
        </w:rPr>
        <w:t xml:space="preserve">CCP </w:t>
      </w:r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>: 12-39693-7</w:t>
      </w:r>
      <w:r w:rsidR="0024518B" w:rsidRPr="00B20FF8">
        <w:rPr>
          <w:rFonts w:eastAsia="Cambria"/>
          <w:i/>
          <w:iCs/>
          <w:color w:val="1F497D" w:themeColor="text2"/>
          <w:szCs w:val="22"/>
          <w:lang w:val="fr-CH"/>
        </w:rPr>
        <w:br/>
      </w:r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>IBAN</w:t>
      </w:r>
      <w:r w:rsidR="00B20FF8">
        <w:rPr>
          <w:rFonts w:eastAsia="Cambria"/>
          <w:i/>
          <w:iCs/>
          <w:color w:val="1F497D" w:themeColor="text2"/>
          <w:szCs w:val="22"/>
          <w:lang w:val="fr-CH"/>
        </w:rPr>
        <w:t xml:space="preserve"> </w:t>
      </w:r>
      <w:r w:rsidRPr="00B20FF8">
        <w:rPr>
          <w:rFonts w:eastAsia="Cambria"/>
          <w:i/>
          <w:iCs/>
          <w:color w:val="1F497D" w:themeColor="text2"/>
          <w:szCs w:val="22"/>
          <w:lang w:val="fr-CH"/>
        </w:rPr>
        <w:t>: CH16 0900 0000 1203 9693 7</w:t>
      </w:r>
      <w:r w:rsidR="0024518B" w:rsidRPr="00B20FF8">
        <w:rPr>
          <w:rFonts w:eastAsia="Cambria"/>
          <w:i/>
          <w:iCs/>
          <w:color w:val="17365D"/>
          <w:szCs w:val="22"/>
          <w:lang w:val="fr-CH"/>
        </w:rPr>
        <w:br/>
      </w:r>
      <w:r w:rsidR="007D1BB0" w:rsidRPr="007D1BB0">
        <w:rPr>
          <w:rFonts w:eastAsia="Cambria"/>
          <w:i/>
          <w:iCs/>
          <w:color w:val="F79646" w:themeColor="accent6"/>
          <w:szCs w:val="22"/>
          <w:u w:val="single"/>
        </w:rPr>
        <w:fldChar w:fldCharType="begin"/>
      </w:r>
      <w:r w:rsidR="007D1BB0" w:rsidRPr="00B20FF8">
        <w:rPr>
          <w:rFonts w:eastAsia="Cambria"/>
          <w:i/>
          <w:iCs/>
          <w:color w:val="F79646" w:themeColor="accent6"/>
          <w:szCs w:val="22"/>
          <w:u w:val="single"/>
          <w:lang w:val="fr-CH"/>
        </w:rPr>
        <w:instrText xml:space="preserve"> HYPERLINK "http://www.acat.ch</w:instrText>
      </w:r>
    </w:p>
    <w:p w14:paraId="4E6797B3" w14:textId="64AD232C" w:rsidR="00B20FF8" w:rsidRDefault="007D1BB0" w:rsidP="00B20FF8">
      <w:pPr>
        <w:rPr>
          <w:lang w:val="fr-CH"/>
        </w:rPr>
      </w:pPr>
      <w:r w:rsidRPr="00B20FF8">
        <w:rPr>
          <w:rFonts w:eastAsia="Cambria"/>
          <w:i/>
          <w:iCs/>
          <w:color w:val="F79646" w:themeColor="accent6"/>
          <w:szCs w:val="22"/>
          <w:u w:val="single"/>
          <w:lang w:val="fr-CH"/>
        </w:rPr>
        <w:instrText xml:space="preserve">" </w:instrText>
      </w:r>
      <w:r w:rsidRPr="007D1BB0">
        <w:rPr>
          <w:rFonts w:eastAsia="Cambria"/>
          <w:i/>
          <w:iCs/>
          <w:color w:val="F79646" w:themeColor="accent6"/>
          <w:szCs w:val="22"/>
          <w:u w:val="single"/>
        </w:rPr>
        <w:fldChar w:fldCharType="separate"/>
      </w:r>
      <w:r w:rsidRPr="00B20FF8">
        <w:rPr>
          <w:rStyle w:val="Hyperlink"/>
          <w:rFonts w:eastAsia="Cambria"/>
          <w:i/>
          <w:iCs/>
          <w:color w:val="F79646" w:themeColor="accent6"/>
          <w:szCs w:val="22"/>
          <w:lang w:val="fr-CH"/>
        </w:rPr>
        <w:t>www.acat.ch</w:t>
      </w:r>
      <w:r w:rsidRPr="007D1BB0">
        <w:rPr>
          <w:rFonts w:eastAsia="Cambria"/>
          <w:i/>
          <w:iCs/>
          <w:color w:val="F79646" w:themeColor="accent6"/>
          <w:szCs w:val="22"/>
          <w:u w:val="single"/>
        </w:rPr>
        <w:fldChar w:fldCharType="end"/>
      </w:r>
      <w:r w:rsidR="0098184A">
        <w:rPr>
          <w:noProof/>
        </w:rPr>
        <w:drawing>
          <wp:anchor distT="0" distB="0" distL="114300" distR="114300" simplePos="0" relativeHeight="251657216" behindDoc="1" locked="0" layoutInCell="1" allowOverlap="1" wp14:anchorId="72DF5C68" wp14:editId="1172A316">
            <wp:simplePos x="0" y="0"/>
            <wp:positionH relativeFrom="column">
              <wp:posOffset>5316220</wp:posOffset>
            </wp:positionH>
            <wp:positionV relativeFrom="page">
              <wp:posOffset>9715500</wp:posOffset>
            </wp:positionV>
            <wp:extent cx="476250" cy="476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D81C5" w14:textId="77777777" w:rsidR="00B20FF8" w:rsidRPr="00B20FF8" w:rsidRDefault="00B20FF8" w:rsidP="00B20FF8">
      <w:pPr>
        <w:rPr>
          <w:lang w:val="fr-CH"/>
        </w:rPr>
      </w:pPr>
    </w:p>
    <w:sectPr w:rsidR="00B20FF8" w:rsidRPr="00B20FF8" w:rsidSect="00546703">
      <w:headerReference w:type="default" r:id="rId12"/>
      <w:headerReference w:type="first" r:id="rId13"/>
      <w:footerReference w:type="first" r:id="rId14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A0E8" w14:textId="77777777" w:rsidR="00B174C5" w:rsidRDefault="00B174C5">
      <w:r>
        <w:separator/>
      </w:r>
    </w:p>
  </w:endnote>
  <w:endnote w:type="continuationSeparator" w:id="0">
    <w:p w14:paraId="452693A3" w14:textId="77777777" w:rsidR="00B174C5" w:rsidRDefault="00B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22"/>
    </w:tblGrid>
    <w:tr w:rsidR="00BF71A2" w:rsidRPr="00B014D2" w14:paraId="5A34728F" w14:textId="77777777" w:rsidTr="00BF71A2">
      <w:tc>
        <w:tcPr>
          <w:tcW w:w="9322" w:type="dxa"/>
        </w:tcPr>
        <w:p w14:paraId="37F557C2" w14:textId="77777777" w:rsidR="00BF71A2" w:rsidRPr="0098184A" w:rsidRDefault="00BF71A2" w:rsidP="0030115E">
          <w:pPr>
            <w:pStyle w:val="Fuzeile"/>
            <w:spacing w:before="80" w:line="264" w:lineRule="auto"/>
            <w:rPr>
              <w:color w:val="003366"/>
              <w:sz w:val="20"/>
              <w:szCs w:val="20"/>
              <w:lang w:val="es-ES"/>
            </w:rPr>
          </w:pPr>
          <w:r w:rsidRPr="0098184A">
            <w:rPr>
              <w:color w:val="003366"/>
              <w:sz w:val="20"/>
              <w:szCs w:val="20"/>
            </w:rPr>
            <w:t xml:space="preserve">Speichergasse 29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</w:rPr>
            <w:t xml:space="preserve"> CH-3011 Bern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</w:rPr>
            <w:t xml:space="preserve"> </w:t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+41 (0)31 312 20 44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hyperlink r:id="rId1" w:history="1">
            <w:r w:rsidRPr="0098184A">
              <w:rPr>
                <w:rStyle w:val="Hyperlink"/>
                <w:color w:val="003366"/>
                <w:sz w:val="20"/>
                <w:szCs w:val="20"/>
                <w:u w:val="none"/>
                <w:lang w:val="es-ES"/>
              </w:rPr>
              <w:t>info@acat.ch</w:t>
            </w:r>
          </w:hyperlink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hyperlink r:id="rId2" w:history="1">
            <w:r w:rsidRPr="0098184A">
              <w:rPr>
                <w:rStyle w:val="Hyperlink"/>
                <w:color w:val="003366"/>
                <w:sz w:val="20"/>
                <w:szCs w:val="20"/>
                <w:u w:val="none"/>
                <w:lang w:val="es-ES"/>
              </w:rPr>
              <w:t>www.acat.ch</w:t>
            </w:r>
          </w:hyperlink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r w:rsidRPr="0098184A">
            <w:rPr>
              <w:color w:val="003366"/>
              <w:sz w:val="20"/>
              <w:szCs w:val="20"/>
              <w:lang w:val="es-ES"/>
            </w:rPr>
            <w:br/>
            <w:t xml:space="preserve">PostFinance 12-39693-7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FF9900"/>
              <w:sz w:val="20"/>
              <w:szCs w:val="20"/>
              <w:lang w:val="es-ES"/>
            </w:rPr>
            <w:t xml:space="preserve"> </w:t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IBAN CH16 0900 0000 1203 9693 7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 BIC POFICHBEXXX</w:t>
          </w:r>
        </w:p>
      </w:tc>
    </w:tr>
  </w:tbl>
  <w:p w14:paraId="291BC3EC" w14:textId="77777777" w:rsidR="009E17CF" w:rsidRPr="00EA6E3A" w:rsidRDefault="009E17CF" w:rsidP="00E000D4">
    <w:pPr>
      <w:pStyle w:val="Fuzeile"/>
      <w:tabs>
        <w:tab w:val="clear" w:pos="4536"/>
        <w:tab w:val="clear" w:pos="9072"/>
        <w:tab w:val="left" w:pos="6216"/>
      </w:tabs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0577" w14:textId="77777777" w:rsidR="00B174C5" w:rsidRDefault="00B174C5">
      <w:r>
        <w:separator/>
      </w:r>
    </w:p>
  </w:footnote>
  <w:footnote w:type="continuationSeparator" w:id="0">
    <w:p w14:paraId="0DABC001" w14:textId="77777777" w:rsidR="00B174C5" w:rsidRDefault="00B1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AFA3" w14:textId="77777777" w:rsidR="00B64D3A" w:rsidRPr="00B64D3A" w:rsidRDefault="00B64D3A" w:rsidP="00B64D3A">
    <w:pPr>
      <w:pStyle w:val="Kopfzeile"/>
      <w:pBdr>
        <w:top w:val="single" w:sz="4" w:space="1" w:color="auto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7244EB9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5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78"/>
    </w:tblGrid>
    <w:tr w:rsidR="0030115E" w:rsidRPr="00ED49A7" w14:paraId="412BBD52" w14:textId="77777777" w:rsidTr="0030115E">
      <w:tc>
        <w:tcPr>
          <w:tcW w:w="5578" w:type="dxa"/>
        </w:tcPr>
        <w:p w14:paraId="25AEE248" w14:textId="02431A85" w:rsidR="0030115E" w:rsidRPr="00ED49A7" w:rsidRDefault="00546703" w:rsidP="009E17CF">
          <w:pPr>
            <w:rPr>
              <w:lang w:val="fr-CH"/>
            </w:rPr>
          </w:pPr>
          <w:r w:rsidRPr="00ED49A7">
            <w:rPr>
              <w:noProof/>
              <w:lang w:val="fr-CH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63F559D" wp14:editId="6941C08D">
                    <wp:simplePos x="0" y="0"/>
                    <wp:positionH relativeFrom="column">
                      <wp:posOffset>3166745</wp:posOffset>
                    </wp:positionH>
                    <wp:positionV relativeFrom="page">
                      <wp:posOffset>-2540</wp:posOffset>
                    </wp:positionV>
                    <wp:extent cx="2847975" cy="1439545"/>
                    <wp:effectExtent l="0" t="0" r="9525" b="8255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7975" cy="1439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E4905D" w14:textId="77777777" w:rsidR="0030115E" w:rsidRPr="00ED49A7" w:rsidRDefault="0030115E" w:rsidP="0030115E">
                                <w:pPr>
                                  <w:spacing w:line="264" w:lineRule="auto"/>
                                  <w:jc w:val="both"/>
                                  <w:rPr>
                                    <w:lang w:val="fr-CH"/>
                                  </w:rPr>
                                </w:pPr>
                                <w:r w:rsidRPr="00ED49A7">
                                  <w:rPr>
                                    <w:rFonts w:ascii="Franklin Gothic Demi" w:hAnsi="Franklin Gothic Demi"/>
                                    <w:color w:val="FF9900"/>
                                    <w:spacing w:val="30"/>
                                    <w:sz w:val="18"/>
                                    <w:szCs w:val="18"/>
                                    <w:lang w:val="fr-CH"/>
                                  </w:rPr>
                                  <w:t>ACAT</w:t>
                                </w:r>
                                <w:r>
                                  <w:rPr>
                                    <w:rFonts w:ascii="Franklin Gothic Demi" w:hAnsi="Franklin Gothic Demi"/>
                                    <w:color w:val="FF9900"/>
                                    <w:spacing w:val="30"/>
                                    <w:sz w:val="18"/>
                                    <w:szCs w:val="18"/>
                                    <w:lang w:val="fr-CH"/>
                                  </w:rPr>
                                  <w:t xml:space="preserve"> </w:t>
                                </w:r>
                                <w:r w:rsidRPr="00ED49A7">
                                  <w:rPr>
                                    <w:rFonts w:ascii="Franklin Gothic Demi" w:hAnsi="Franklin Gothic Demi"/>
                                    <w:color w:val="FF9900"/>
                                    <w:spacing w:val="30"/>
                                    <w:sz w:val="18"/>
                                    <w:szCs w:val="18"/>
                                    <w:lang w:val="fr-CH"/>
                                  </w:rPr>
                                  <w:t>SUISSE SCHWEIZ SVIZZER</w:t>
                                </w:r>
                                <w:r w:rsidRPr="00ED49A7">
                                  <w:rPr>
                                    <w:rFonts w:ascii="Franklin Gothic Demi" w:hAnsi="Franklin Gothic Demi"/>
                                    <w:color w:val="FF9900"/>
                                    <w:sz w:val="18"/>
                                    <w:szCs w:val="18"/>
                                    <w:lang w:val="fr-CH"/>
                                  </w:rPr>
                                  <w:t>A</w:t>
                                </w:r>
                                <w:r w:rsidRPr="00E8141A">
                                  <w:rPr>
                                    <w:rFonts w:ascii="Franklin Gothic Demi" w:hAnsi="Franklin Gothic Demi"/>
                                    <w:spacing w:val="30"/>
                                    <w:sz w:val="17"/>
                                    <w:szCs w:val="17"/>
                                    <w:lang w:val="fr-CH"/>
                                  </w:rPr>
                                  <w:br/>
                                </w:r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Action des chrétiens pour un monde sans torture ni peine de mort</w:t>
                                </w:r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br/>
                                  <w:t xml:space="preserve">Aktion der Christen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für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eine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Welt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frei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von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Folter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und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Todesstrafe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br/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Azione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dei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christiani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per un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mondo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senza tortura </w:t>
                                </w:r>
                                <w:proofErr w:type="gram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né</w:t>
                                </w:r>
                                <w:proofErr w:type="gram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pena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di morte</w:t>
                                </w:r>
                                <w:r w:rsidRPr="00E8141A">
                                  <w:rPr>
                                    <w:sz w:val="16"/>
                                    <w:szCs w:val="16"/>
                                    <w:lang w:val="fr-CH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3F55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49.35pt;margin-top:-.2pt;width:224.25pt;height:11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" stroked="f">
                    <v:textbox>
                      <w:txbxContent>
                        <w:p w14:paraId="78E4905D" w14:textId="77777777" w:rsidR="0030115E" w:rsidRPr="00ED49A7" w:rsidRDefault="0030115E" w:rsidP="0030115E">
                          <w:pPr>
                            <w:spacing w:line="264" w:lineRule="auto"/>
                            <w:jc w:val="both"/>
                            <w:rPr>
                              <w:lang w:val="fr-CH"/>
                            </w:rPr>
                          </w:pPr>
                          <w:r w:rsidRPr="00ED49A7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</w:t>
                          </w:r>
                          <w:r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ED49A7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SUISSE SCHWEIZ SVIZZER</w:t>
                          </w:r>
                          <w:r w:rsidRPr="00ED49A7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E8141A">
                            <w:rPr>
                              <w:rFonts w:ascii="Franklin Gothic Demi" w:hAnsi="Franklin Gothic Demi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E8141A">
                            <w:rPr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30115E">
            <w:rPr>
              <w:noProof/>
            </w:rPr>
            <w:drawing>
              <wp:inline distT="0" distB="0" distL="0" distR="0" wp14:anchorId="5487245F" wp14:editId="6B3A8B32">
                <wp:extent cx="672274" cy="1440000"/>
                <wp:effectExtent l="0" t="0" r="0" b="825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27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0AD279" w14:textId="792E5A17" w:rsidR="00390688" w:rsidRPr="007F37C3" w:rsidRDefault="00390688" w:rsidP="00E2060F">
    <w:pPr>
      <w:rPr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0580"/>
    <w:multiLevelType w:val="multilevel"/>
    <w:tmpl w:val="38E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03"/>
    <w:rsid w:val="00022FAB"/>
    <w:rsid w:val="00033E07"/>
    <w:rsid w:val="00036E11"/>
    <w:rsid w:val="0004386E"/>
    <w:rsid w:val="000971AE"/>
    <w:rsid w:val="000D0644"/>
    <w:rsid w:val="000E5B31"/>
    <w:rsid w:val="00106BCD"/>
    <w:rsid w:val="00172223"/>
    <w:rsid w:val="001F0466"/>
    <w:rsid w:val="00200868"/>
    <w:rsid w:val="0023694D"/>
    <w:rsid w:val="0024518B"/>
    <w:rsid w:val="002558D2"/>
    <w:rsid w:val="00260EA3"/>
    <w:rsid w:val="002B2E81"/>
    <w:rsid w:val="002E537A"/>
    <w:rsid w:val="0030115E"/>
    <w:rsid w:val="003128E8"/>
    <w:rsid w:val="00313C04"/>
    <w:rsid w:val="0031545D"/>
    <w:rsid w:val="00351F7E"/>
    <w:rsid w:val="003900A1"/>
    <w:rsid w:val="00390688"/>
    <w:rsid w:val="00391E27"/>
    <w:rsid w:val="00396BE3"/>
    <w:rsid w:val="003D2C0D"/>
    <w:rsid w:val="003D3E4E"/>
    <w:rsid w:val="00420B45"/>
    <w:rsid w:val="00485236"/>
    <w:rsid w:val="0049661C"/>
    <w:rsid w:val="004A30D8"/>
    <w:rsid w:val="004E5E68"/>
    <w:rsid w:val="004F3742"/>
    <w:rsid w:val="00545CC8"/>
    <w:rsid w:val="00546703"/>
    <w:rsid w:val="0056495C"/>
    <w:rsid w:val="00582224"/>
    <w:rsid w:val="00582884"/>
    <w:rsid w:val="005F0798"/>
    <w:rsid w:val="00600135"/>
    <w:rsid w:val="00691CA3"/>
    <w:rsid w:val="006B2E06"/>
    <w:rsid w:val="006C0E4D"/>
    <w:rsid w:val="00740E76"/>
    <w:rsid w:val="00767066"/>
    <w:rsid w:val="0077500A"/>
    <w:rsid w:val="007806EF"/>
    <w:rsid w:val="007C2140"/>
    <w:rsid w:val="007D1BB0"/>
    <w:rsid w:val="007F37C3"/>
    <w:rsid w:val="00804871"/>
    <w:rsid w:val="00842DBB"/>
    <w:rsid w:val="008B0AD5"/>
    <w:rsid w:val="00904F31"/>
    <w:rsid w:val="0093439A"/>
    <w:rsid w:val="00941EDC"/>
    <w:rsid w:val="00945CAA"/>
    <w:rsid w:val="00961128"/>
    <w:rsid w:val="00967A3C"/>
    <w:rsid w:val="0098184A"/>
    <w:rsid w:val="009D0B3E"/>
    <w:rsid w:val="009D6044"/>
    <w:rsid w:val="009E17CF"/>
    <w:rsid w:val="00A3456D"/>
    <w:rsid w:val="00A42195"/>
    <w:rsid w:val="00AA750B"/>
    <w:rsid w:val="00AB3B6E"/>
    <w:rsid w:val="00AC7A93"/>
    <w:rsid w:val="00AD1175"/>
    <w:rsid w:val="00AD31B4"/>
    <w:rsid w:val="00AE0069"/>
    <w:rsid w:val="00AF5568"/>
    <w:rsid w:val="00AF62AD"/>
    <w:rsid w:val="00B014D2"/>
    <w:rsid w:val="00B174C5"/>
    <w:rsid w:val="00B20FF8"/>
    <w:rsid w:val="00B57E77"/>
    <w:rsid w:val="00B64D3A"/>
    <w:rsid w:val="00B6568D"/>
    <w:rsid w:val="00BF59DE"/>
    <w:rsid w:val="00BF6695"/>
    <w:rsid w:val="00BF71A2"/>
    <w:rsid w:val="00C721FE"/>
    <w:rsid w:val="00C87922"/>
    <w:rsid w:val="00CF346C"/>
    <w:rsid w:val="00D22253"/>
    <w:rsid w:val="00D45D15"/>
    <w:rsid w:val="00D6088B"/>
    <w:rsid w:val="00D96ABB"/>
    <w:rsid w:val="00DB1229"/>
    <w:rsid w:val="00E000D4"/>
    <w:rsid w:val="00E02EC2"/>
    <w:rsid w:val="00E2060F"/>
    <w:rsid w:val="00E44D1C"/>
    <w:rsid w:val="00E50597"/>
    <w:rsid w:val="00E8141A"/>
    <w:rsid w:val="00E83090"/>
    <w:rsid w:val="00EA5274"/>
    <w:rsid w:val="00EA6E3A"/>
    <w:rsid w:val="00ED49A7"/>
    <w:rsid w:val="00F26C2D"/>
    <w:rsid w:val="00F300D7"/>
    <w:rsid w:val="00F3034E"/>
    <w:rsid w:val="00F34FE8"/>
    <w:rsid w:val="00F468BC"/>
    <w:rsid w:val="00F96BEE"/>
    <w:rsid w:val="00FC35CB"/>
    <w:rsid w:val="00FE281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C18C17"/>
  <w15:docId w15:val="{D69EA2E5-0A19-42F4-83F2-10A7289D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518B"/>
    <w:pPr>
      <w:spacing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33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120"/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berschrift3Zchn">
    <w:name w:val="Überschrift 3 Zchn"/>
    <w:basedOn w:val="Absatz-Standardschriftart"/>
    <w:link w:val="berschrift3"/>
    <w:semiHidden/>
    <w:rsid w:val="00033E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0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300D7"/>
    <w:rPr>
      <w:rFonts w:ascii="Franklin Gothic Book" w:hAnsi="Franklin Gothic Book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cat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t.ch/fr/agir/relayer_les_campagnes/vendredi_saint/meditatio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tte\Downloads\Briefpapier_farbig_Vorschlag%20Y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Briefpapier_farbig_Vorschlag YS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2031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Spicher - ACAT</dc:creator>
  <cp:lastModifiedBy>Katleen de Beukeleer</cp:lastModifiedBy>
  <cp:revision>7</cp:revision>
  <cp:lastPrinted>2020-05-26T21:02:00Z</cp:lastPrinted>
  <dcterms:created xsi:type="dcterms:W3CDTF">2022-02-24T10:28:00Z</dcterms:created>
  <dcterms:modified xsi:type="dcterms:W3CDTF">2022-02-24T16:49:00Z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